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B31C2" w:rsidRDefault="00411EB2" w:rsidP="005B31C2">
      <w:pPr>
        <w:autoSpaceDE w:val="0"/>
        <w:autoSpaceDN w:val="0"/>
        <w:adjustRightInd w:val="0"/>
        <w:jc w:val="both"/>
        <w:rPr>
          <w:rFonts w:ascii="Book Antiqua" w:hAnsi="Book Antiqua" w:cs="Times New Roman"/>
          <w:color w:val="000000"/>
          <w:szCs w:val="18"/>
        </w:rPr>
      </w:pPr>
      <w:r>
        <w:rPr>
          <w:rFonts w:ascii="Book Antiqua" w:hAnsi="Book Antiqua"/>
          <w:b/>
          <w:szCs w:val="18"/>
        </w:rPr>
        <w:t xml:space="preserve">Oggetto: </w:t>
      </w:r>
      <w:r w:rsidR="005B31C2" w:rsidRPr="00384FD3">
        <w:rPr>
          <w:rFonts w:ascii="Book Antiqua" w:hAnsi="Book Antiqua" w:cs="Times New Roman"/>
          <w:b/>
          <w:color w:val="000000"/>
          <w:szCs w:val="18"/>
        </w:rPr>
        <w:t>Proclamazione Sciopero Generale regionale FLC CGIL e UIL Scuola Lazio del 16 dicembre 2022: modalità di adesione personale comparto e Area Istruzione e ricerca, della formazione professionale, delle scuole non statali, delle università e accademie statali e non statali</w:t>
      </w:r>
      <w:r w:rsidR="005B31C2" w:rsidRPr="00384FD3">
        <w:rPr>
          <w:rFonts w:ascii="Book Antiqua" w:hAnsi="Book Antiqua" w:cs="Times New Roman"/>
          <w:color w:val="000000"/>
          <w:szCs w:val="18"/>
        </w:rPr>
        <w:t>.</w:t>
      </w:r>
      <w:r w:rsidR="005B31C2">
        <w:rPr>
          <w:rFonts w:ascii="Book Antiqua" w:hAnsi="Book Antiqua" w:cs="Times New Roman"/>
          <w:color w:val="000000"/>
          <w:szCs w:val="18"/>
        </w:rPr>
        <w:t xml:space="preserve"> </w:t>
      </w:r>
    </w:p>
    <w:p w:rsidR="00B84713" w:rsidRPr="002A2FEE" w:rsidRDefault="00B84713" w:rsidP="005B31C2">
      <w:pPr>
        <w:autoSpaceDE w:val="0"/>
        <w:autoSpaceDN w:val="0"/>
        <w:adjustRightInd w:val="0"/>
        <w:jc w:val="both"/>
      </w:pPr>
      <w:r w:rsidRPr="002A2FEE">
        <w:rPr>
          <w:sz w:val="22"/>
          <w:szCs w:val="22"/>
        </w:rPr>
        <w:t xml:space="preserve">Adempimenti previsti dall’Accordo sulle norme di garanzia dei servizi pubblici essenziali del 2 dicembre 2020 (Gazzetta Ufficiale n. 8 del 12 gennaio 2021) con particolare </w:t>
      </w:r>
      <w:bookmarkStart w:id="0" w:name="_GoBack"/>
      <w:bookmarkEnd w:id="0"/>
      <w:r w:rsidRPr="002A2FEE">
        <w:rPr>
          <w:sz w:val="22"/>
          <w:szCs w:val="22"/>
        </w:rPr>
        <w:t>riferimento agli artt. 3 e 10.</w:t>
      </w:r>
    </w:p>
    <w:p w:rsidR="00BE1880" w:rsidRDefault="00BE1880" w:rsidP="00B84713">
      <w:pPr>
        <w:pStyle w:val="Default"/>
        <w:jc w:val="both"/>
      </w:pP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1F53C4"/>
    <w:rsid w:val="00262E02"/>
    <w:rsid w:val="00266BE6"/>
    <w:rsid w:val="002D597E"/>
    <w:rsid w:val="00351A66"/>
    <w:rsid w:val="0037492B"/>
    <w:rsid w:val="00374E63"/>
    <w:rsid w:val="003F40F3"/>
    <w:rsid w:val="003F6382"/>
    <w:rsid w:val="003F73DD"/>
    <w:rsid w:val="00411EB2"/>
    <w:rsid w:val="004431B9"/>
    <w:rsid w:val="00447F70"/>
    <w:rsid w:val="00463950"/>
    <w:rsid w:val="00480840"/>
    <w:rsid w:val="004A35BE"/>
    <w:rsid w:val="004E301C"/>
    <w:rsid w:val="005611A0"/>
    <w:rsid w:val="005B31C2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2022-12-12T15:58:00Z</dcterms:created>
  <dcterms:modified xsi:type="dcterms:W3CDTF">2022-12-12T15:59:00Z</dcterms:modified>
</cp:coreProperties>
</file>